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07" w:rsidRDefault="00E54107" w:rsidP="00E54107">
      <w:pPr>
        <w:rPr>
          <w:rFonts w:cs="B Zar"/>
          <w:szCs w:val="20"/>
          <w:rtl/>
        </w:rPr>
      </w:pPr>
    </w:p>
    <w:p w:rsidR="00E54107" w:rsidRPr="008E70A9" w:rsidRDefault="00E54107" w:rsidP="00E54107">
      <w:pPr>
        <w:rPr>
          <w:rFonts w:cs="B Zar"/>
          <w:b/>
          <w:bCs/>
          <w:szCs w:val="20"/>
          <w:rtl/>
        </w:rPr>
      </w:pPr>
      <w:r w:rsidRPr="008E70A9">
        <w:rPr>
          <w:rFonts w:cs="B Zar" w:hint="cs"/>
          <w:b/>
          <w:bCs/>
          <w:szCs w:val="20"/>
          <w:rtl/>
        </w:rPr>
        <w:t>نام واحد فناور (هسته/ شركت):</w:t>
      </w:r>
      <w:r>
        <w:rPr>
          <w:rFonts w:cs="B Zar" w:hint="cs"/>
          <w:b/>
          <w:bCs/>
          <w:szCs w:val="20"/>
          <w:rtl/>
        </w:rPr>
        <w:t xml:space="preserve"> </w:t>
      </w:r>
    </w:p>
    <w:p w:rsidR="00E54107" w:rsidRPr="008E70A9" w:rsidRDefault="00E54107" w:rsidP="00E54107">
      <w:pPr>
        <w:rPr>
          <w:rFonts w:cs="B Nazanin"/>
          <w:b/>
          <w:bCs/>
          <w:szCs w:val="20"/>
          <w:rtl/>
        </w:rPr>
      </w:pPr>
      <w:r w:rsidRPr="008E70A9">
        <w:rPr>
          <w:rFonts w:cs="B Zar" w:hint="cs"/>
          <w:b/>
          <w:bCs/>
          <w:szCs w:val="20"/>
          <w:rtl/>
        </w:rPr>
        <w:t>عنوان ايده‌ي محوري:</w:t>
      </w:r>
      <w:r w:rsidRPr="008E70A9">
        <w:rPr>
          <w:rFonts w:cs="B Nazanin" w:hint="cs"/>
          <w:b/>
          <w:bCs/>
          <w:szCs w:val="20"/>
          <w:rtl/>
        </w:rPr>
        <w:t xml:space="preserve"> </w:t>
      </w:r>
    </w:p>
    <w:p w:rsidR="00E54107" w:rsidRPr="008E70A9" w:rsidRDefault="00E54107" w:rsidP="00E54107">
      <w:pPr>
        <w:rPr>
          <w:rFonts w:cs="B Nazanin"/>
          <w:b/>
          <w:bCs/>
          <w:szCs w:val="20"/>
          <w:rtl/>
        </w:rPr>
      </w:pPr>
    </w:p>
    <w:p w:rsidR="00E54107" w:rsidRPr="006B601F" w:rsidRDefault="00E54107" w:rsidP="00E54107">
      <w:pPr>
        <w:pStyle w:val="ListParagraph"/>
        <w:numPr>
          <w:ilvl w:val="0"/>
          <w:numId w:val="1"/>
        </w:numPr>
        <w:bidi/>
        <w:spacing w:before="120" w:after="120"/>
        <w:rPr>
          <w:rFonts w:cs="B Titr"/>
          <w:sz w:val="20"/>
          <w:szCs w:val="20"/>
          <w:rtl/>
          <w:lang w:bidi="fa-IR"/>
        </w:rPr>
      </w:pPr>
      <w:r w:rsidRPr="006B601F">
        <w:rPr>
          <w:rFonts w:cs="B Titr" w:hint="cs"/>
          <w:sz w:val="20"/>
          <w:szCs w:val="20"/>
          <w:rtl/>
          <w:lang w:bidi="fa-IR"/>
        </w:rPr>
        <w:t>ارزيابي تیم کاری (شرکت):</w:t>
      </w:r>
      <w:r>
        <w:rPr>
          <w:rFonts w:cs="B Titr" w:hint="cs"/>
          <w:sz w:val="20"/>
          <w:szCs w:val="20"/>
          <w:rtl/>
          <w:lang w:bidi="fa-IR"/>
        </w:rPr>
        <w:t xml:space="preserve"> (این جدول توسط معاونت پژوهشی دانشگاه تکمیل می گردد)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83"/>
        <w:gridCol w:w="1072"/>
        <w:gridCol w:w="1426"/>
        <w:gridCol w:w="1047"/>
        <w:gridCol w:w="1092"/>
        <w:gridCol w:w="1092"/>
        <w:gridCol w:w="533"/>
        <w:gridCol w:w="991"/>
        <w:gridCol w:w="820"/>
      </w:tblGrid>
      <w:tr w:rsidR="00E54107" w:rsidRPr="00C11F7E" w:rsidTr="00E248FF">
        <w:tc>
          <w:tcPr>
            <w:tcW w:w="597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371" w:type="dxa"/>
            <w:gridSpan w:val="6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معیارهای پذیرش تیم کاری</w:t>
            </w:r>
          </w:p>
        </w:tc>
        <w:tc>
          <w:tcPr>
            <w:tcW w:w="1134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حداکثر امتیاز</w:t>
            </w:r>
          </w:p>
        </w:tc>
        <w:tc>
          <w:tcPr>
            <w:tcW w:w="959" w:type="dxa"/>
          </w:tcPr>
          <w:p w:rsidR="00E54107" w:rsidRPr="00C11F7E" w:rsidRDefault="00E54107" w:rsidP="00E248FF">
            <w:pPr>
              <w:bidi w:val="0"/>
              <w:spacing w:before="120" w:after="120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امتیاز داور</w:t>
            </w:r>
          </w:p>
        </w:tc>
      </w:tr>
      <w:tr w:rsidR="00E54107" w:rsidRPr="00C11F7E" w:rsidTr="00E248FF">
        <w:trPr>
          <w:trHeight w:val="583"/>
        </w:trPr>
        <w:tc>
          <w:tcPr>
            <w:tcW w:w="597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</w:t>
            </w:r>
          </w:p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1" w:type="dxa"/>
            <w:gridSpan w:val="6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تحصیلات دانشگاهی متناسب با ایده </w:t>
            </w:r>
          </w:p>
        </w:tc>
        <w:tc>
          <w:tcPr>
            <w:tcW w:w="1134" w:type="dxa"/>
          </w:tcPr>
          <w:p w:rsidR="00E54107" w:rsidRPr="00C11F7E" w:rsidRDefault="00E54107" w:rsidP="00E248FF">
            <w:pPr>
              <w:jc w:val="center"/>
              <w:rPr>
                <w:sz w:val="18"/>
                <w:szCs w:val="18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59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E54107" w:rsidRPr="00C11F7E" w:rsidTr="00E248FF">
        <w:trPr>
          <w:trHeight w:val="583"/>
        </w:trPr>
        <w:tc>
          <w:tcPr>
            <w:tcW w:w="597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1" w:type="dxa"/>
            <w:gridSpan w:val="6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سابقه فعالیت های مرتبط انجام شده</w:t>
            </w:r>
          </w:p>
        </w:tc>
        <w:tc>
          <w:tcPr>
            <w:tcW w:w="1134" w:type="dxa"/>
          </w:tcPr>
          <w:p w:rsidR="00E54107" w:rsidRPr="00C11F7E" w:rsidRDefault="00E54107" w:rsidP="00E248FF">
            <w:pPr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959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E54107" w:rsidRPr="00C11F7E" w:rsidTr="00E248FF">
        <w:tc>
          <w:tcPr>
            <w:tcW w:w="597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71" w:type="dxa"/>
            <w:gridSpan w:val="6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دوره های آموزشی گذرانده شده مرتبط (مدیریتی- مالی- بازاریابی- کارآفرینی ... ) </w:t>
            </w:r>
          </w:p>
        </w:tc>
        <w:tc>
          <w:tcPr>
            <w:tcW w:w="1134" w:type="dxa"/>
          </w:tcPr>
          <w:p w:rsidR="00E54107" w:rsidRPr="00C11F7E" w:rsidRDefault="00E54107" w:rsidP="00E248FF">
            <w:pPr>
              <w:jc w:val="center"/>
              <w:rPr>
                <w:sz w:val="18"/>
                <w:szCs w:val="18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59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E54107" w:rsidRPr="00C11F7E" w:rsidTr="00E248FF">
        <w:tc>
          <w:tcPr>
            <w:tcW w:w="597" w:type="dxa"/>
            <w:vMerge w:val="restart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  <w:vMerge w:val="restart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تعداد نیروها و درجه تحصیلی</w:t>
            </w:r>
          </w:p>
        </w:tc>
        <w:tc>
          <w:tcPr>
            <w:tcW w:w="1701" w:type="dxa"/>
          </w:tcPr>
          <w:p w:rsidR="00E54107" w:rsidRPr="00C11F7E" w:rsidRDefault="00E54107" w:rsidP="00E248F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دکتری هر نفر 3 امتیاز</w:t>
            </w:r>
          </w:p>
        </w:tc>
        <w:tc>
          <w:tcPr>
            <w:tcW w:w="1275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کارشناس ارشد  هر نفر 2 امتیاز </w:t>
            </w:r>
          </w:p>
        </w:tc>
        <w:tc>
          <w:tcPr>
            <w:tcW w:w="1276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کارشناس و پایین تر  هر نفر 1  امتیاز</w:t>
            </w:r>
          </w:p>
        </w:tc>
        <w:tc>
          <w:tcPr>
            <w:tcW w:w="567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134" w:type="dxa"/>
            <w:vMerge w:val="restart"/>
          </w:tcPr>
          <w:p w:rsidR="00E54107" w:rsidRPr="00C11F7E" w:rsidRDefault="00E54107" w:rsidP="00E248FF">
            <w:pPr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  <w:p w:rsidR="00E54107" w:rsidRPr="00C11F7E" w:rsidRDefault="00E54107" w:rsidP="00E248FF">
            <w:pPr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  <w:p w:rsidR="00E54107" w:rsidRPr="00C11F7E" w:rsidRDefault="00E54107" w:rsidP="00E248FF">
            <w:pPr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  <w:p w:rsidR="00E54107" w:rsidRPr="00C11F7E" w:rsidRDefault="00E54107" w:rsidP="00E248FF">
            <w:pPr>
              <w:jc w:val="center"/>
              <w:rPr>
                <w:sz w:val="18"/>
                <w:szCs w:val="18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59" w:type="dxa"/>
            <w:vMerge w:val="restart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E54107" w:rsidRPr="00C11F7E" w:rsidTr="00E248FF">
        <w:trPr>
          <w:trHeight w:val="623"/>
        </w:trPr>
        <w:tc>
          <w:tcPr>
            <w:tcW w:w="597" w:type="dxa"/>
            <w:vMerge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همکار اصلی</w:t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Zar"/>
                <w:sz w:val="18"/>
                <w:szCs w:val="18"/>
                <w:rtl/>
                <w:lang w:bidi="fa-IR"/>
              </w:rPr>
              <w:br/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(تعداد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×</w:t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1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×</w:t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1276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E54107" w:rsidRPr="00C11F7E" w:rsidRDefault="00E54107" w:rsidP="00E24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E54107" w:rsidRPr="00C11F7E" w:rsidTr="00E248FF">
        <w:tc>
          <w:tcPr>
            <w:tcW w:w="597" w:type="dxa"/>
            <w:vMerge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مشاور یا همکار</w:t>
            </w:r>
            <w:r>
              <w:rPr>
                <w:rFonts w:cs="Zar" w:hint="cs"/>
                <w:sz w:val="18"/>
                <w:szCs w:val="18"/>
                <w:rtl/>
                <w:lang w:bidi="fa-IR"/>
              </w:rPr>
              <w:t>موقت</w:t>
            </w:r>
            <w:r>
              <w:rPr>
                <w:rFonts w:cs="Zar"/>
                <w:sz w:val="18"/>
                <w:szCs w:val="18"/>
                <w:rtl/>
                <w:lang w:bidi="fa-IR"/>
              </w:rPr>
              <w:br/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 (تعداد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×</w:t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5/.</w:t>
            </w:r>
            <w:r w:rsidRPr="00C11F7E">
              <w:rPr>
                <w:rFonts w:cs="Zar"/>
                <w:sz w:val="18"/>
                <w:szCs w:val="18"/>
                <w:rtl/>
                <w:lang w:bidi="fa-IR"/>
              </w:rPr>
              <w:t>×</w:t>
            </w: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  <w:tc>
          <w:tcPr>
            <w:tcW w:w="1276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E54107" w:rsidRPr="00C11F7E" w:rsidRDefault="00E54107" w:rsidP="00E24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E54107" w:rsidRPr="00C11F7E" w:rsidTr="00E248FF">
        <w:trPr>
          <w:trHeight w:val="641"/>
        </w:trPr>
        <w:tc>
          <w:tcPr>
            <w:tcW w:w="597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4</w:t>
            </w:r>
          </w:p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371" w:type="dxa"/>
            <w:gridSpan w:val="6"/>
          </w:tcPr>
          <w:p w:rsidR="00E54107" w:rsidRPr="00C11F7E" w:rsidRDefault="00E54107" w:rsidP="00E248FF">
            <w:pPr>
              <w:spacing w:before="120" w:after="120"/>
              <w:rPr>
                <w:rFonts w:cs="Zar"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sz w:val="18"/>
                <w:szCs w:val="18"/>
                <w:rtl/>
                <w:lang w:bidi="fa-IR"/>
              </w:rPr>
              <w:t>شرکت ثبت شده دارد</w:t>
            </w:r>
          </w:p>
        </w:tc>
        <w:tc>
          <w:tcPr>
            <w:tcW w:w="1134" w:type="dxa"/>
          </w:tcPr>
          <w:p w:rsidR="00E54107" w:rsidRPr="00C11F7E" w:rsidRDefault="00E54107" w:rsidP="00E248FF">
            <w:pPr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  <w:r>
              <w:rPr>
                <w:rFonts w:cs="Zar" w:hint="cs"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959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  <w:tr w:rsidR="00E54107" w:rsidRPr="00C11F7E" w:rsidTr="00E248FF">
        <w:tc>
          <w:tcPr>
            <w:tcW w:w="7968" w:type="dxa"/>
            <w:gridSpan w:val="7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جمع کل امتیازها</w:t>
            </w:r>
          </w:p>
        </w:tc>
        <w:tc>
          <w:tcPr>
            <w:tcW w:w="1134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b/>
                <w:bCs/>
                <w:sz w:val="18"/>
                <w:szCs w:val="18"/>
                <w:rtl/>
                <w:lang w:bidi="fa-IR"/>
              </w:rPr>
            </w:pPr>
            <w:r w:rsidRPr="00C11F7E">
              <w:rPr>
                <w:rFonts w:cs="Zar" w:hint="cs"/>
                <w:b/>
                <w:bCs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959" w:type="dxa"/>
          </w:tcPr>
          <w:p w:rsidR="00E54107" w:rsidRPr="00C11F7E" w:rsidRDefault="00E54107" w:rsidP="00E248FF">
            <w:pPr>
              <w:spacing w:before="120" w:after="120"/>
              <w:jc w:val="center"/>
              <w:rPr>
                <w:rFonts w:cs="Zar"/>
                <w:sz w:val="18"/>
                <w:szCs w:val="18"/>
                <w:rtl/>
                <w:lang w:bidi="fa-IR"/>
              </w:rPr>
            </w:pPr>
          </w:p>
        </w:tc>
      </w:tr>
    </w:tbl>
    <w:p w:rsidR="00E54107" w:rsidRDefault="00E54107" w:rsidP="00E54107">
      <w:pPr>
        <w:pStyle w:val="ListParagraph"/>
        <w:bidi/>
        <w:spacing w:before="120" w:after="120"/>
        <w:rPr>
          <w:rFonts w:cs="B Titr"/>
          <w:sz w:val="20"/>
          <w:szCs w:val="20"/>
          <w:lang w:bidi="fa-IR"/>
        </w:rPr>
      </w:pPr>
      <w:bookmarkStart w:id="0" w:name="_GoBack"/>
      <w:bookmarkEnd w:id="0"/>
    </w:p>
    <w:p w:rsidR="00E54107" w:rsidRPr="0025322A" w:rsidRDefault="00E54107" w:rsidP="00E54107">
      <w:pPr>
        <w:pStyle w:val="ListParagraph"/>
        <w:bidi/>
        <w:spacing w:before="120" w:after="120"/>
        <w:rPr>
          <w:rFonts w:cs="B Titr"/>
          <w:sz w:val="20"/>
          <w:szCs w:val="20"/>
          <w:lang w:bidi="fa-IR"/>
        </w:rPr>
      </w:pPr>
      <w:r w:rsidRPr="0025322A">
        <w:rPr>
          <w:rFonts w:cs="B Titr" w:hint="cs"/>
          <w:sz w:val="20"/>
          <w:szCs w:val="20"/>
          <w:rtl/>
          <w:lang w:bidi="fa-IR"/>
        </w:rPr>
        <w:t>اظهار نظر</w:t>
      </w:r>
      <w:r>
        <w:rPr>
          <w:rFonts w:cs="B Titr" w:hint="cs"/>
          <w:sz w:val="20"/>
          <w:szCs w:val="20"/>
          <w:rtl/>
          <w:lang w:bidi="fa-IR"/>
        </w:rPr>
        <w:t xml:space="preserve"> کلی</w:t>
      </w:r>
      <w:r w:rsidRPr="0025322A">
        <w:rPr>
          <w:rFonts w:cs="B Titr" w:hint="cs"/>
          <w:sz w:val="20"/>
          <w:szCs w:val="20"/>
          <w:rtl/>
          <w:lang w:bidi="fa-IR"/>
        </w:rPr>
        <w:t xml:space="preserve"> در خصوص سایر موارد در صورت لزوم</w:t>
      </w:r>
      <w:r>
        <w:rPr>
          <w:rFonts w:cs="B Titr" w:hint="cs"/>
          <w:sz w:val="20"/>
          <w:szCs w:val="20"/>
          <w:rtl/>
          <w:lang w:bidi="fa-IR"/>
        </w:rPr>
        <w:t xml:space="preserve"> :</w:t>
      </w:r>
    </w:p>
    <w:tbl>
      <w:tblPr>
        <w:bidiVisual/>
        <w:tblW w:w="1006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54107" w:rsidTr="00E54107">
        <w:trPr>
          <w:trHeight w:val="1012"/>
        </w:trPr>
        <w:tc>
          <w:tcPr>
            <w:tcW w:w="10065" w:type="dxa"/>
          </w:tcPr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  <w:p w:rsidR="00E54107" w:rsidRDefault="00E54107" w:rsidP="00E248FF">
            <w:pPr>
              <w:tabs>
                <w:tab w:val="left" w:pos="2036"/>
              </w:tabs>
              <w:rPr>
                <w:rFonts w:cs="B Nazanin"/>
                <w:b/>
                <w:bCs/>
                <w:rtl/>
              </w:rPr>
            </w:pPr>
          </w:p>
        </w:tc>
      </w:tr>
    </w:tbl>
    <w:p w:rsidR="00461AA2" w:rsidRDefault="00461AA2"/>
    <w:sectPr w:rsidR="00461AA2" w:rsidSect="0075654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DB" w:rsidRDefault="001F77DB" w:rsidP="00E54107">
      <w:pPr>
        <w:spacing w:after="0" w:line="240" w:lineRule="auto"/>
      </w:pPr>
      <w:r>
        <w:separator/>
      </w:r>
    </w:p>
  </w:endnote>
  <w:endnote w:type="continuationSeparator" w:id="0">
    <w:p w:rsidR="001F77DB" w:rsidRDefault="001F77DB" w:rsidP="00E5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DB" w:rsidRDefault="001F77DB" w:rsidP="00E54107">
      <w:pPr>
        <w:spacing w:after="0" w:line="240" w:lineRule="auto"/>
      </w:pPr>
      <w:r>
        <w:separator/>
      </w:r>
    </w:p>
  </w:footnote>
  <w:footnote w:type="continuationSeparator" w:id="0">
    <w:p w:rsidR="001F77DB" w:rsidRDefault="001F77DB" w:rsidP="00E54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C44C1"/>
    <w:multiLevelType w:val="hybridMultilevel"/>
    <w:tmpl w:val="EE7E00B6"/>
    <w:lvl w:ilvl="0" w:tplc="F9F4A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07"/>
    <w:rsid w:val="001F77DB"/>
    <w:rsid w:val="00461AA2"/>
    <w:rsid w:val="00756543"/>
    <w:rsid w:val="00E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8FE3D-0178-4A61-ABD0-70998549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07"/>
  </w:style>
  <w:style w:type="paragraph" w:styleId="Footer">
    <w:name w:val="footer"/>
    <w:basedOn w:val="Normal"/>
    <w:link w:val="FooterChar"/>
    <w:uiPriority w:val="99"/>
    <w:unhideWhenUsed/>
    <w:rsid w:val="00E541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07"/>
  </w:style>
  <w:style w:type="paragraph" w:styleId="ListParagraph">
    <w:name w:val="List Paragraph"/>
    <w:basedOn w:val="Normal"/>
    <w:uiPriority w:val="34"/>
    <w:qFormat/>
    <w:rsid w:val="00E5410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59"/>
    <w:rsid w:val="00E5410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2021-02-15T06:49:00Z</dcterms:created>
  <dcterms:modified xsi:type="dcterms:W3CDTF">2021-02-15T07:00:00Z</dcterms:modified>
</cp:coreProperties>
</file>